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3E87CF19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>5</w:t>
      </w:r>
      <w:r w:rsidR="00816D10">
        <w:rPr>
          <w:rFonts w:ascii="Times New Roman" w:hAnsi="Times New Roman" w:cs="Times New Roman"/>
          <w:b/>
          <w:sz w:val="24"/>
          <w:szCs w:val="24"/>
        </w:rPr>
        <w:t>55</w:t>
      </w:r>
      <w:r w:rsidR="00830CD5">
        <w:rPr>
          <w:rFonts w:ascii="Times New Roman" w:hAnsi="Times New Roman" w:cs="Times New Roman"/>
          <w:b/>
          <w:sz w:val="24"/>
          <w:szCs w:val="24"/>
        </w:rPr>
        <w:t>6</w:t>
      </w:r>
      <w:r w:rsidR="00E4560A" w:rsidRPr="00E4560A">
        <w:rPr>
          <w:rFonts w:ascii="Times New Roman" w:hAnsi="Times New Roman" w:cs="Times New Roman"/>
          <w:b/>
          <w:sz w:val="24"/>
          <w:szCs w:val="24"/>
        </w:rPr>
        <w:t xml:space="preserve">-OD на право </w:t>
      </w:r>
      <w:r w:rsidR="00FA17CF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830CD5" w:rsidRPr="00830CD5">
        <w:rPr>
          <w:rFonts w:ascii="Times New Roman" w:hAnsi="Times New Roman" w:cs="Times New Roman"/>
          <w:b/>
          <w:sz w:val="24"/>
          <w:szCs w:val="24"/>
        </w:rPr>
        <w:t>фланцев и крепежа для запорной арматуры</w:t>
      </w:r>
      <w:r w:rsidR="00CB106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1BD6AF1D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2030596" w14:textId="28D70A7C" w:rsidR="00DB645D" w:rsidRPr="00DB645D" w:rsidRDefault="00DB645D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5D">
        <w:rPr>
          <w:rFonts w:ascii="Times New Roman" w:hAnsi="Times New Roman" w:cs="Times New Roman"/>
          <w:sz w:val="24"/>
          <w:szCs w:val="24"/>
        </w:rPr>
        <w:t>4.</w:t>
      </w:r>
      <w:r w:rsidR="00830CD5">
        <w:rPr>
          <w:rFonts w:ascii="Times New Roman" w:hAnsi="Times New Roman" w:cs="Times New Roman"/>
          <w:sz w:val="24"/>
          <w:szCs w:val="24"/>
        </w:rPr>
        <w:t>2</w:t>
      </w:r>
      <w:r w:rsidRPr="00DB645D">
        <w:rPr>
          <w:rFonts w:ascii="Times New Roman" w:hAnsi="Times New Roman" w:cs="Times New Roman"/>
          <w:sz w:val="24"/>
          <w:szCs w:val="24"/>
        </w:rPr>
        <w:t xml:space="preserve"> Наличие опыта </w:t>
      </w:r>
      <w:r w:rsidR="00265A26">
        <w:rPr>
          <w:rFonts w:ascii="Times New Roman" w:hAnsi="Times New Roman" w:cs="Times New Roman"/>
          <w:sz w:val="24"/>
          <w:szCs w:val="24"/>
        </w:rPr>
        <w:t>поставк</w:t>
      </w:r>
      <w:r w:rsidR="003819E4">
        <w:rPr>
          <w:rFonts w:ascii="Times New Roman" w:hAnsi="Times New Roman" w:cs="Times New Roman"/>
          <w:sz w:val="24"/>
          <w:szCs w:val="24"/>
        </w:rPr>
        <w:t xml:space="preserve">и </w:t>
      </w:r>
      <w:r w:rsidR="003D17BA">
        <w:rPr>
          <w:rFonts w:ascii="Times New Roman" w:hAnsi="Times New Roman" w:cs="Times New Roman"/>
          <w:sz w:val="24"/>
          <w:szCs w:val="24"/>
        </w:rPr>
        <w:t>компл</w:t>
      </w:r>
      <w:bookmarkStart w:id="1" w:name="_GoBack"/>
      <w:bookmarkEnd w:id="1"/>
      <w:r w:rsidR="003D17BA">
        <w:rPr>
          <w:rFonts w:ascii="Times New Roman" w:hAnsi="Times New Roman" w:cs="Times New Roman"/>
          <w:sz w:val="24"/>
          <w:szCs w:val="24"/>
        </w:rPr>
        <w:t>ектующих</w:t>
      </w:r>
      <w:r w:rsidR="00265A26">
        <w:rPr>
          <w:rFonts w:ascii="Times New Roman" w:hAnsi="Times New Roman" w:cs="Times New Roman"/>
          <w:sz w:val="24"/>
          <w:szCs w:val="24"/>
        </w:rPr>
        <w:t xml:space="preserve"> </w:t>
      </w:r>
      <w:r w:rsidR="003819E4">
        <w:rPr>
          <w:rFonts w:ascii="Times New Roman" w:hAnsi="Times New Roman" w:cs="Times New Roman"/>
          <w:sz w:val="24"/>
          <w:szCs w:val="24"/>
        </w:rPr>
        <w:t>к</w:t>
      </w:r>
      <w:r w:rsidR="003D17BA">
        <w:rPr>
          <w:rFonts w:ascii="Times New Roman" w:hAnsi="Times New Roman" w:cs="Times New Roman"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sz w:val="24"/>
          <w:szCs w:val="24"/>
        </w:rPr>
        <w:t>запорно-регулирующей арматур</w:t>
      </w:r>
      <w:r w:rsidR="003D17BA">
        <w:rPr>
          <w:rFonts w:ascii="Times New Roman" w:hAnsi="Times New Roman" w:cs="Times New Roman"/>
          <w:sz w:val="24"/>
          <w:szCs w:val="24"/>
        </w:rPr>
        <w:t>е</w:t>
      </w:r>
      <w:r w:rsidRPr="00DB64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F2811" w14:textId="7E051DBA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30C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1E9D25F6" w:rsidR="00DB5B11" w:rsidRPr="006B6A46" w:rsidRDefault="00816D10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>иную техническую 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DB645D" w:rsidRPr="00DB645D">
        <w:rPr>
          <w:rFonts w:ascii="Times New Roman" w:hAnsi="Times New Roman" w:cs="Times New Roman"/>
          <w:sz w:val="24"/>
          <w:szCs w:val="24"/>
        </w:rPr>
        <w:t>.</w:t>
      </w:r>
      <w:r w:rsidR="00550225"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A17CF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  <w:r w:rsidR="00E4560A">
        <w:rPr>
          <w:rFonts w:ascii="Times New Roman" w:hAnsi="Times New Roman" w:cs="Times New Roman"/>
          <w:bCs/>
          <w:sz w:val="24"/>
          <w:szCs w:val="24"/>
        </w:rPr>
        <w:t xml:space="preserve"> Для идентификации, документы </w:t>
      </w:r>
      <w:r w:rsidR="00E4560A" w:rsidRPr="00E4560A">
        <w:rPr>
          <w:rFonts w:ascii="Times New Roman" w:hAnsi="Times New Roman" w:cs="Times New Roman"/>
          <w:bCs/>
          <w:sz w:val="24"/>
          <w:szCs w:val="24"/>
          <w:u w:val="single"/>
        </w:rPr>
        <w:t>предоставлять с указанием привязки к номеру позиции перечня Приложения 2.1</w:t>
      </w:r>
    </w:p>
    <w:p w14:paraId="1C409D51" w14:textId="612382C1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830CD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7DD7DB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7B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17B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36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C4A"/>
    <w:rsid w:val="003628EA"/>
    <w:rsid w:val="0037080F"/>
    <w:rsid w:val="00371D01"/>
    <w:rsid w:val="00375492"/>
    <w:rsid w:val="0037743C"/>
    <w:rsid w:val="00380822"/>
    <w:rsid w:val="0038167E"/>
    <w:rsid w:val="003819E4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7BA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10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0CD5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766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8C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60A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7C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FCFD9AD6-249D-4C6C-85DC-ECA73B89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56</cp:revision>
  <cp:lastPrinted>2015-04-07T13:30:00Z</cp:lastPrinted>
  <dcterms:created xsi:type="dcterms:W3CDTF">2018-08-02T10:16:00Z</dcterms:created>
  <dcterms:modified xsi:type="dcterms:W3CDTF">2023-03-13T12:29:00Z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